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032F" w14:textId="60563C42" w:rsidR="003940D8" w:rsidRDefault="003940D8" w:rsidP="00AD54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0F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рабочей программы </w:t>
      </w:r>
      <w:r w:rsidR="00F51828">
        <w:rPr>
          <w:rFonts w:ascii="Times New Roman" w:eastAsia="Times New Roman" w:hAnsi="Times New Roman"/>
          <w:b/>
          <w:sz w:val="24"/>
          <w:szCs w:val="24"/>
          <w:lang w:eastAsia="ru-RU"/>
        </w:rPr>
        <w:t>повышения квалификации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14:paraId="2FEE018E" w14:textId="361BD397" w:rsidR="00CB3127" w:rsidRDefault="005B0C64" w:rsidP="00AD54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Современная проза</w:t>
      </w:r>
    </w:p>
    <w:p w14:paraId="0FBAE9DC" w14:textId="380DA19F" w:rsidR="003940D8" w:rsidRPr="00D46F4C" w:rsidRDefault="003940D8" w:rsidP="003940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</w:t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  <w:r w:rsidRPr="00D46F4C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</w:r>
    </w:p>
    <w:p w14:paraId="10AA50DA" w14:textId="77777777" w:rsidR="003940D8" w:rsidRPr="00EE4881" w:rsidRDefault="003940D8" w:rsidP="003940D8">
      <w:pPr>
        <w:pStyle w:val="ConsPlusNormal"/>
        <w:spacing w:line="360" w:lineRule="auto"/>
      </w:pPr>
      <w:r>
        <w:rPr>
          <w:b w:val="0"/>
          <w:i/>
        </w:rPr>
        <w:t xml:space="preserve">            </w:t>
      </w:r>
      <w:r w:rsidRPr="00EE4881">
        <w:t xml:space="preserve">                                </w:t>
      </w:r>
    </w:p>
    <w:p w14:paraId="70EC69F3" w14:textId="30DAA1B1" w:rsidR="003940D8" w:rsidRPr="006D0FED" w:rsidRDefault="003940D8" w:rsidP="003940D8">
      <w:pPr>
        <w:pStyle w:val="ConsPlusNormal"/>
        <w:widowControl w:val="0"/>
        <w:numPr>
          <w:ilvl w:val="0"/>
          <w:numId w:val="47"/>
        </w:numPr>
        <w:adjustRightInd/>
        <w:spacing w:line="360" w:lineRule="auto"/>
        <w:rPr>
          <w:b w:val="0"/>
        </w:rPr>
      </w:pPr>
      <w:r w:rsidRPr="006D0FED">
        <w:rPr>
          <w:b w:val="0"/>
        </w:rPr>
        <w:t xml:space="preserve">Наименование </w:t>
      </w:r>
      <w:r w:rsidR="00F51828">
        <w:rPr>
          <w:b w:val="0"/>
        </w:rPr>
        <w:t>программы:</w:t>
      </w:r>
      <w:r w:rsidR="00CB3127">
        <w:rPr>
          <w:b w:val="0"/>
        </w:rPr>
        <w:t xml:space="preserve"> </w:t>
      </w:r>
      <w:r w:rsidR="005B0C64">
        <w:rPr>
          <w:b w:val="0"/>
        </w:rPr>
        <w:t>Современная проза</w:t>
      </w:r>
    </w:p>
    <w:p w14:paraId="28F8D0EA" w14:textId="77777777" w:rsidR="00A709A5" w:rsidRDefault="003940D8" w:rsidP="003940D8">
      <w:pPr>
        <w:pStyle w:val="ConsPlusNormal"/>
        <w:widowControl w:val="0"/>
        <w:numPr>
          <w:ilvl w:val="0"/>
          <w:numId w:val="47"/>
        </w:numPr>
        <w:adjustRightInd/>
        <w:spacing w:line="360" w:lineRule="auto"/>
        <w:rPr>
          <w:b w:val="0"/>
        </w:rPr>
      </w:pPr>
      <w:r w:rsidRPr="006D0FED">
        <w:rPr>
          <w:b w:val="0"/>
        </w:rPr>
        <w:t>Автор</w:t>
      </w:r>
      <w:r w:rsidR="00CB3127">
        <w:rPr>
          <w:b w:val="0"/>
        </w:rPr>
        <w:t>ы</w:t>
      </w:r>
      <w:r>
        <w:rPr>
          <w:b w:val="0"/>
        </w:rPr>
        <w:t>/составител</w:t>
      </w:r>
      <w:r w:rsidR="00CB3127">
        <w:rPr>
          <w:b w:val="0"/>
        </w:rPr>
        <w:t>и</w:t>
      </w:r>
      <w:r>
        <w:rPr>
          <w:b w:val="0"/>
        </w:rPr>
        <w:t>/разработчик</w:t>
      </w:r>
      <w:r w:rsidR="00CB3127">
        <w:rPr>
          <w:b w:val="0"/>
        </w:rPr>
        <w:t xml:space="preserve">и: </w:t>
      </w:r>
    </w:p>
    <w:p w14:paraId="38A9764E" w14:textId="4E2628D2" w:rsidR="003940D8" w:rsidRPr="006D0FED" w:rsidRDefault="00CB3127" w:rsidP="00A709A5">
      <w:pPr>
        <w:pStyle w:val="ConsPlusNormal"/>
        <w:widowControl w:val="0"/>
        <w:adjustRightInd/>
        <w:spacing w:line="360" w:lineRule="auto"/>
        <w:rPr>
          <w:b w:val="0"/>
        </w:rPr>
      </w:pPr>
      <w:proofErr w:type="spellStart"/>
      <w:r>
        <w:rPr>
          <w:b w:val="0"/>
        </w:rPr>
        <w:t>к.фил.н</w:t>
      </w:r>
      <w:proofErr w:type="spellEnd"/>
      <w:r>
        <w:rPr>
          <w:b w:val="0"/>
        </w:rPr>
        <w:t>., преподаватель Атрощенко А.С., МА,</w:t>
      </w:r>
      <w:r w:rsidR="00A709A5">
        <w:rPr>
          <w:b w:val="0"/>
        </w:rPr>
        <w:t xml:space="preserve"> </w:t>
      </w:r>
      <w:r>
        <w:rPr>
          <w:b w:val="0"/>
        </w:rPr>
        <w:t>преподаватель Новоселова Т.В.</w:t>
      </w:r>
    </w:p>
    <w:p w14:paraId="3940E80E" w14:textId="032736BF" w:rsidR="003940D8" w:rsidRDefault="003940D8" w:rsidP="003940D8">
      <w:pPr>
        <w:pStyle w:val="ConsPlusNormal"/>
        <w:widowControl w:val="0"/>
        <w:numPr>
          <w:ilvl w:val="0"/>
          <w:numId w:val="47"/>
        </w:numPr>
        <w:adjustRightInd/>
        <w:spacing w:line="360" w:lineRule="auto"/>
        <w:rPr>
          <w:b w:val="0"/>
        </w:rPr>
      </w:pPr>
      <w:r w:rsidRPr="006D0FED">
        <w:rPr>
          <w:b w:val="0"/>
        </w:rPr>
        <w:t>Форма обучения</w:t>
      </w:r>
      <w:r w:rsidR="00532AE4">
        <w:rPr>
          <w:b w:val="0"/>
        </w:rPr>
        <w:t>: Очная</w:t>
      </w:r>
    </w:p>
    <w:p w14:paraId="0A1346C4" w14:textId="7C17600C" w:rsidR="003940D8" w:rsidRDefault="003940D8" w:rsidP="003940D8">
      <w:pPr>
        <w:pStyle w:val="ConsPlusNormal"/>
        <w:widowControl w:val="0"/>
        <w:numPr>
          <w:ilvl w:val="0"/>
          <w:numId w:val="47"/>
        </w:numPr>
        <w:adjustRightInd/>
        <w:spacing w:line="360" w:lineRule="auto"/>
        <w:rPr>
          <w:b w:val="0"/>
        </w:rPr>
      </w:pPr>
      <w:r w:rsidRPr="006D0FED">
        <w:rPr>
          <w:b w:val="0"/>
        </w:rPr>
        <w:t>Цель освоения дисциплины.</w:t>
      </w:r>
    </w:p>
    <w:p w14:paraId="7109D309" w14:textId="5B26AFF7" w:rsidR="005B0C64" w:rsidRDefault="005B0C64" w:rsidP="005B0C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C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целью модуля «Современная проза» является формирование у обучающихся представления о текущих трендах развития актуальной прозаической литературы, особенностях ее поэтики, а также </w:t>
      </w:r>
      <w:proofErr w:type="gramStart"/>
      <w:r w:rsidRPr="005B0C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понимания  базовых</w:t>
      </w:r>
      <w:proofErr w:type="gramEnd"/>
      <w:r w:rsidRPr="005B0C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принципов создания произведений малой прозы (рассказ, повесть, эссе).    </w:t>
      </w:r>
    </w:p>
    <w:p w14:paraId="76398672" w14:textId="77777777" w:rsidR="005B0C64" w:rsidRPr="005B0C64" w:rsidRDefault="005B0C64" w:rsidP="005B0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8E9357" w14:textId="41EAF09E" w:rsidR="003940D8" w:rsidRDefault="003940D8" w:rsidP="003940D8">
      <w:pPr>
        <w:pStyle w:val="ConsPlusNormal"/>
        <w:widowControl w:val="0"/>
        <w:numPr>
          <w:ilvl w:val="0"/>
          <w:numId w:val="47"/>
        </w:numPr>
        <w:adjustRightInd/>
        <w:spacing w:line="360" w:lineRule="auto"/>
        <w:rPr>
          <w:b w:val="0"/>
        </w:rPr>
      </w:pPr>
      <w:r w:rsidRPr="006D0FED">
        <w:rPr>
          <w:b w:val="0"/>
        </w:rPr>
        <w:t>Основные темы дисциплины</w:t>
      </w:r>
      <w:r>
        <w:rPr>
          <w:b w:val="0"/>
        </w:rPr>
        <w:t xml:space="preserve"> (модуля)</w:t>
      </w:r>
      <w:r w:rsidRPr="006D0FED">
        <w:rPr>
          <w:b w:val="0"/>
        </w:rPr>
        <w:t>.</w:t>
      </w:r>
    </w:p>
    <w:p w14:paraId="27AC8258" w14:textId="6C171F00" w:rsidR="005B0C64" w:rsidRPr="005B0C64" w:rsidRDefault="005B0C64" w:rsidP="005B0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C64">
        <w:rPr>
          <w:rFonts w:ascii="Times New Roman" w:eastAsia="Times New Roman" w:hAnsi="Times New Roman"/>
          <w:color w:val="000000"/>
          <w:lang w:eastAsia="ru-RU"/>
        </w:rPr>
        <w:t>Лаборатория прозы. Жанры малой прозы. Выбор темы произведения</w:t>
      </w:r>
    </w:p>
    <w:p w14:paraId="5880AF21" w14:textId="4E0D3304" w:rsidR="005B0C64" w:rsidRPr="005B0C64" w:rsidRDefault="005B0C64" w:rsidP="005B0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64">
        <w:rPr>
          <w:rFonts w:ascii="Times New Roman" w:eastAsia="Times New Roman" w:hAnsi="Times New Roman" w:cs="Times New Roman"/>
          <w:color w:val="000000"/>
          <w:lang w:eastAsia="ru-RU"/>
        </w:rPr>
        <w:t xml:space="preserve">Лаборатория прозы. Сюжет и фабула. </w:t>
      </w:r>
      <w:proofErr w:type="spellStart"/>
      <w:r w:rsidRPr="005B0C64">
        <w:rPr>
          <w:rFonts w:ascii="Times New Roman" w:eastAsia="Times New Roman" w:hAnsi="Times New Roman" w:cs="Times New Roman"/>
          <w:color w:val="000000"/>
          <w:lang w:eastAsia="ru-RU"/>
        </w:rPr>
        <w:t>Сторителлинг</w:t>
      </w:r>
      <w:proofErr w:type="spellEnd"/>
      <w:r w:rsidRPr="005B0C64">
        <w:rPr>
          <w:rFonts w:ascii="Times New Roman" w:eastAsia="Times New Roman" w:hAnsi="Times New Roman" w:cs="Times New Roman"/>
          <w:color w:val="000000"/>
          <w:lang w:eastAsia="ru-RU"/>
        </w:rPr>
        <w:t>. Арка персонажа</w:t>
      </w:r>
    </w:p>
    <w:p w14:paraId="1E2F69EF" w14:textId="05413C31" w:rsidR="005B0C64" w:rsidRPr="005B0C64" w:rsidRDefault="005B0C64" w:rsidP="005B0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64">
        <w:rPr>
          <w:rFonts w:ascii="Times New Roman" w:eastAsia="Times New Roman" w:hAnsi="Times New Roman" w:cs="Times New Roman"/>
          <w:color w:val="000000"/>
          <w:lang w:eastAsia="ru-RU"/>
        </w:rPr>
        <w:t>Лаборатория прозы. Стиль художественного произведения. Литературные штампы</w:t>
      </w:r>
    </w:p>
    <w:p w14:paraId="6E277BA8" w14:textId="32AEE9DC" w:rsidR="005B0C64" w:rsidRPr="005B0C64" w:rsidRDefault="005B0C64" w:rsidP="005B0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64">
        <w:rPr>
          <w:rFonts w:ascii="Times New Roman" w:eastAsia="Times New Roman" w:hAnsi="Times New Roman" w:cs="Times New Roman"/>
          <w:color w:val="000000"/>
          <w:lang w:eastAsia="ru-RU"/>
        </w:rPr>
        <w:t>Поэтика современной прозы</w:t>
      </w:r>
    </w:p>
    <w:p w14:paraId="464C39CC" w14:textId="7B4E7064" w:rsidR="005B0C64" w:rsidRPr="005B0C64" w:rsidRDefault="005B0C64" w:rsidP="005B0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64">
        <w:rPr>
          <w:rFonts w:ascii="Times New Roman" w:eastAsia="Times New Roman" w:hAnsi="Times New Roman" w:cs="Times New Roman"/>
          <w:color w:val="000000"/>
          <w:lang w:eastAsia="ru-RU"/>
        </w:rPr>
        <w:t>Литературная антропология</w:t>
      </w:r>
    </w:p>
    <w:p w14:paraId="5BCB7933" w14:textId="0B3A9382" w:rsidR="005B0C64" w:rsidRPr="005B0C64" w:rsidRDefault="005B0C64" w:rsidP="005B0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64">
        <w:rPr>
          <w:rFonts w:ascii="Times New Roman" w:eastAsia="Times New Roman" w:hAnsi="Times New Roman" w:cs="Times New Roman"/>
          <w:color w:val="000000"/>
          <w:lang w:eastAsia="ru-RU"/>
        </w:rPr>
        <w:t>Эссеистика</w:t>
      </w:r>
    </w:p>
    <w:p w14:paraId="3DA6F745" w14:textId="77777777" w:rsidR="00532AE4" w:rsidRPr="00532AE4" w:rsidRDefault="00532AE4" w:rsidP="0053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724AF" w14:textId="08F44426" w:rsidR="003940D8" w:rsidRDefault="003940D8" w:rsidP="003940D8">
      <w:pPr>
        <w:pStyle w:val="ConsPlusNormal"/>
        <w:widowControl w:val="0"/>
        <w:numPr>
          <w:ilvl w:val="0"/>
          <w:numId w:val="47"/>
        </w:numPr>
        <w:adjustRightInd/>
        <w:spacing w:line="360" w:lineRule="auto"/>
        <w:rPr>
          <w:b w:val="0"/>
        </w:rPr>
      </w:pPr>
      <w:r w:rsidRPr="006D0FED">
        <w:rPr>
          <w:b w:val="0"/>
        </w:rPr>
        <w:t>Формы текущего контроля</w:t>
      </w:r>
      <w:r>
        <w:rPr>
          <w:b w:val="0"/>
        </w:rPr>
        <w:t xml:space="preserve"> успеваемости</w:t>
      </w:r>
      <w:r w:rsidRPr="006D0FED">
        <w:rPr>
          <w:b w:val="0"/>
        </w:rPr>
        <w:t xml:space="preserve"> и промежуточной аттестации.</w:t>
      </w:r>
    </w:p>
    <w:p w14:paraId="67703B91" w14:textId="2F346C6F" w:rsidR="00532AE4" w:rsidRPr="006D0FED" w:rsidRDefault="00532AE4" w:rsidP="00532AE4">
      <w:pPr>
        <w:pStyle w:val="ConsPlusNormal"/>
        <w:widowControl w:val="0"/>
        <w:adjustRightInd/>
        <w:spacing w:line="360" w:lineRule="auto"/>
        <w:rPr>
          <w:b w:val="0"/>
        </w:rPr>
      </w:pPr>
      <w:r>
        <w:rPr>
          <w:b w:val="0"/>
        </w:rPr>
        <w:t>Форма аттестации – зачет с оценкой.</w:t>
      </w:r>
    </w:p>
    <w:p w14:paraId="45070A44" w14:textId="1376C9FF" w:rsidR="003940D8" w:rsidRDefault="003940D8" w:rsidP="003940D8">
      <w:pPr>
        <w:pStyle w:val="ConsPlusNormal"/>
        <w:widowControl w:val="0"/>
        <w:numPr>
          <w:ilvl w:val="0"/>
          <w:numId w:val="47"/>
        </w:numPr>
        <w:adjustRightInd/>
        <w:spacing w:line="360" w:lineRule="auto"/>
        <w:rPr>
          <w:b w:val="0"/>
        </w:rPr>
      </w:pPr>
      <w:r w:rsidRPr="006D0FED">
        <w:rPr>
          <w:b w:val="0"/>
        </w:rPr>
        <w:t>Дисциплина формирует компетенции</w:t>
      </w:r>
    </w:p>
    <w:tbl>
      <w:tblPr>
        <w:tblW w:w="93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8469"/>
        <w:gridCol w:w="36"/>
      </w:tblGrid>
      <w:tr w:rsidR="00A709A5" w:rsidRPr="00A709A5" w14:paraId="6513DF3C" w14:textId="77777777" w:rsidTr="005B0C64">
        <w:trPr>
          <w:gridAfter w:val="1"/>
          <w:trHeight w:val="76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DC9F6B" w14:textId="77777777" w:rsidR="00A709A5" w:rsidRPr="00A709A5" w:rsidRDefault="00A709A5" w:rsidP="00A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DC862A" w14:textId="77777777" w:rsidR="00A709A5" w:rsidRPr="00A709A5" w:rsidRDefault="00A709A5" w:rsidP="00A7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Способен учитывать многообразие достижений отечественной и мировой культуры в процессе профессиональной деятельности</w:t>
            </w:r>
          </w:p>
        </w:tc>
      </w:tr>
      <w:tr w:rsidR="00A709A5" w:rsidRPr="00A709A5" w14:paraId="18DAFEE3" w14:textId="77777777" w:rsidTr="005B0C64">
        <w:trPr>
          <w:trHeight w:val="7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7E2CE" w14:textId="77777777" w:rsidR="00A709A5" w:rsidRPr="00A709A5" w:rsidRDefault="00A709A5" w:rsidP="00A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4C2CB" w14:textId="77777777" w:rsidR="00A709A5" w:rsidRPr="00A709A5" w:rsidRDefault="00A709A5" w:rsidP="00A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61A3F1" w14:textId="77777777" w:rsidR="00A709A5" w:rsidRPr="00A709A5" w:rsidRDefault="00A709A5" w:rsidP="00A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9A5" w:rsidRPr="00A709A5" w14:paraId="7C07B299" w14:textId="77777777" w:rsidTr="005B0C64">
        <w:trPr>
          <w:gridAfter w:val="1"/>
          <w:trHeight w:val="76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66FDF1" w14:textId="77777777" w:rsidR="00A709A5" w:rsidRPr="00A709A5" w:rsidRDefault="00A709A5" w:rsidP="00A7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28CB30" w14:textId="77777777" w:rsidR="00A709A5" w:rsidRPr="00A709A5" w:rsidRDefault="00A709A5" w:rsidP="00A7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применять полученные знания в области искусств (литературы) и гуманитарных наук в собственной научно- исследовательской деятельности, осознавать цели, задачи, логику и этапы научного исследования и их оформлять результаты</w:t>
            </w:r>
          </w:p>
        </w:tc>
      </w:tr>
      <w:tr w:rsidR="00A709A5" w:rsidRPr="00A709A5" w14:paraId="4775FED7" w14:textId="77777777" w:rsidTr="005B0C64">
        <w:trPr>
          <w:trHeight w:val="7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B8055" w14:textId="77777777" w:rsidR="00A709A5" w:rsidRPr="00A709A5" w:rsidRDefault="00A709A5" w:rsidP="00A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71452" w14:textId="77777777" w:rsidR="00A709A5" w:rsidRPr="00A709A5" w:rsidRDefault="00A709A5" w:rsidP="00A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B366A7" w14:textId="77777777" w:rsidR="00A709A5" w:rsidRPr="00A709A5" w:rsidRDefault="00A709A5" w:rsidP="00A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9A5" w:rsidRPr="00A709A5" w14:paraId="1A6A7577" w14:textId="77777777" w:rsidTr="005B0C64">
        <w:trPr>
          <w:gridAfter w:val="1"/>
          <w:trHeight w:val="76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D650EC" w14:textId="77777777" w:rsidR="00A709A5" w:rsidRPr="00A709A5" w:rsidRDefault="00A709A5" w:rsidP="00A7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EB500A" w14:textId="77777777" w:rsidR="00A709A5" w:rsidRPr="00A709A5" w:rsidRDefault="00A709A5" w:rsidP="00A7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анализировать главные признаки замысла, стилистики, особенностей выполнения художественного (литературного) произведения, провести сравнительный анализ различных его интерпретаций</w:t>
            </w:r>
          </w:p>
        </w:tc>
      </w:tr>
      <w:tr w:rsidR="00A709A5" w:rsidRPr="00A709A5" w14:paraId="6D171039" w14:textId="77777777" w:rsidTr="005B0C64">
        <w:trPr>
          <w:trHeight w:val="7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90404" w14:textId="77777777" w:rsidR="00A709A5" w:rsidRPr="00A709A5" w:rsidRDefault="00A709A5" w:rsidP="00A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BC042" w14:textId="77777777" w:rsidR="00A709A5" w:rsidRPr="00A709A5" w:rsidRDefault="00A709A5" w:rsidP="00A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5B5D4D" w14:textId="77777777" w:rsidR="00A709A5" w:rsidRPr="00A709A5" w:rsidRDefault="00A709A5" w:rsidP="00A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9A5" w:rsidRPr="00A709A5" w14:paraId="1C5744ED" w14:textId="77777777" w:rsidTr="005B0C64">
        <w:trPr>
          <w:gridAfter w:val="1"/>
          <w:trHeight w:val="76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72BB1A" w14:textId="77777777" w:rsidR="00A709A5" w:rsidRPr="00A709A5" w:rsidRDefault="00A709A5" w:rsidP="00A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80B973" w14:textId="77777777" w:rsidR="00A709A5" w:rsidRPr="00A709A5" w:rsidRDefault="00A709A5" w:rsidP="00A7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самостоятельно либо в составе творческой группы создавать художественные (</w:t>
            </w:r>
            <w:proofErr w:type="gramStart"/>
            <w:r w:rsidRPr="00A70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литературные)  произведения</w:t>
            </w:r>
            <w:proofErr w:type="gramEnd"/>
          </w:p>
        </w:tc>
      </w:tr>
      <w:tr w:rsidR="00A709A5" w:rsidRPr="00A709A5" w14:paraId="5D9DDBA5" w14:textId="77777777" w:rsidTr="005B0C64">
        <w:trPr>
          <w:trHeight w:val="7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BEAE6" w14:textId="77777777" w:rsidR="00A709A5" w:rsidRPr="00A709A5" w:rsidRDefault="00A709A5" w:rsidP="00A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F593E" w14:textId="77777777" w:rsidR="00A709A5" w:rsidRPr="00A709A5" w:rsidRDefault="00A709A5" w:rsidP="00A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BF5148" w14:textId="77777777" w:rsidR="00A709A5" w:rsidRPr="00A709A5" w:rsidRDefault="00A709A5" w:rsidP="00A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9A5" w:rsidRPr="00A709A5" w14:paraId="3F3FC928" w14:textId="77777777" w:rsidTr="005B0C64">
        <w:trPr>
          <w:trHeight w:val="7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03464" w14:textId="77777777" w:rsidR="00A709A5" w:rsidRPr="00A709A5" w:rsidRDefault="00A709A5" w:rsidP="00A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6A5EF" w14:textId="77777777" w:rsidR="00A709A5" w:rsidRPr="00A709A5" w:rsidRDefault="00A709A5" w:rsidP="00A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78B835" w14:textId="77777777" w:rsidR="00A709A5" w:rsidRPr="00A709A5" w:rsidRDefault="00A709A5" w:rsidP="00A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9A5" w:rsidRPr="00A709A5" w14:paraId="4AEC0DEF" w14:textId="77777777" w:rsidTr="005B0C64">
        <w:trPr>
          <w:trHeight w:val="76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14DFC5" w14:textId="77777777" w:rsidR="00A709A5" w:rsidRPr="00A709A5" w:rsidRDefault="00A709A5" w:rsidP="00A7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D9530B" w14:textId="77777777" w:rsidR="00A709A5" w:rsidRPr="00A709A5" w:rsidRDefault="00A709A5" w:rsidP="00A7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находить, анализировать возможности использования и использовать источники необходимой для планирования профессиональной информации </w:t>
            </w:r>
          </w:p>
          <w:p w14:paraId="5053BBF7" w14:textId="77777777" w:rsidR="00A709A5" w:rsidRPr="00A709A5" w:rsidRDefault="00A709A5" w:rsidP="00A709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5ECD05" w14:textId="77777777" w:rsidR="00A709A5" w:rsidRPr="00A709A5" w:rsidRDefault="00A709A5" w:rsidP="00A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9A5" w:rsidRPr="00A709A5" w14:paraId="0DFC219D" w14:textId="77777777" w:rsidTr="005B0C64">
        <w:trPr>
          <w:trHeight w:val="7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F70D9" w14:textId="77777777" w:rsidR="00A709A5" w:rsidRPr="00A709A5" w:rsidRDefault="00A709A5" w:rsidP="00A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92BAC" w14:textId="77777777" w:rsidR="00A709A5" w:rsidRPr="00A709A5" w:rsidRDefault="00A709A5" w:rsidP="00A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0D1C1C" w14:textId="77777777" w:rsidR="00A709A5" w:rsidRPr="00A709A5" w:rsidRDefault="00A709A5" w:rsidP="00A709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2FFB8D" w14:textId="77777777" w:rsidR="00532AE4" w:rsidRPr="006D0FED" w:rsidRDefault="00532AE4" w:rsidP="00532AE4">
      <w:pPr>
        <w:pStyle w:val="ConsPlusNormal"/>
        <w:widowControl w:val="0"/>
        <w:adjustRightInd/>
        <w:spacing w:line="360" w:lineRule="auto"/>
        <w:rPr>
          <w:b w:val="0"/>
        </w:rPr>
      </w:pPr>
    </w:p>
    <w:p w14:paraId="3A21B17D" w14:textId="36461683" w:rsidR="003940D8" w:rsidRDefault="003940D8" w:rsidP="003940D8">
      <w:pPr>
        <w:pStyle w:val="ConsPlusNormal"/>
        <w:widowControl w:val="0"/>
        <w:numPr>
          <w:ilvl w:val="0"/>
          <w:numId w:val="47"/>
        </w:numPr>
        <w:adjustRightInd/>
        <w:spacing w:line="360" w:lineRule="auto"/>
        <w:rPr>
          <w:b w:val="0"/>
        </w:rPr>
      </w:pPr>
      <w:r w:rsidRPr="006D0FED">
        <w:rPr>
          <w:b w:val="0"/>
        </w:rPr>
        <w:t>Основная литература.</w:t>
      </w:r>
    </w:p>
    <w:p w14:paraId="533E9929" w14:textId="60CD2BEE" w:rsidR="00CD4357" w:rsidRDefault="00CD4357" w:rsidP="00CD4357">
      <w:pPr>
        <w:pStyle w:val="aff3"/>
        <w:numPr>
          <w:ilvl w:val="0"/>
          <w:numId w:val="50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Лотман Ю. М. Внутри мыслящих миров. Человек - текст - </w:t>
      </w:r>
      <w:proofErr w:type="spellStart"/>
      <w:r>
        <w:rPr>
          <w:color w:val="000000"/>
        </w:rPr>
        <w:t>семиосфера</w:t>
      </w:r>
      <w:proofErr w:type="spellEnd"/>
      <w:r>
        <w:rPr>
          <w:color w:val="000000"/>
        </w:rPr>
        <w:t xml:space="preserve"> – история [Текст] / Ю. М. Лотман. — М.: Языки русской культуры, 1999. — С. 464. — ISBN 5-7859-0006-8. — Текст: электронный // ЭБС </w:t>
      </w:r>
      <w:proofErr w:type="spellStart"/>
      <w:r>
        <w:rPr>
          <w:color w:val="000000"/>
        </w:rPr>
        <w:t>IPRbooks</w:t>
      </w:r>
      <w:proofErr w:type="spellEnd"/>
      <w:r>
        <w:rPr>
          <w:color w:val="000000"/>
        </w:rPr>
        <w:t>: [сайт]. — URL: http://www.iprbookshop.ru.ezproxy.ranepa.ru:3561/35650.html (дата обращения: 23.08.2020).</w:t>
      </w:r>
    </w:p>
    <w:p w14:paraId="2386A7D1" w14:textId="07C80115" w:rsidR="00CD4357" w:rsidRDefault="00CD4357" w:rsidP="00CD4357">
      <w:pPr>
        <w:pStyle w:val="aff3"/>
        <w:numPr>
          <w:ilvl w:val="0"/>
          <w:numId w:val="50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Кризисы культуры и авторы на границе эпох в литературе и философии [Текст] / И. П. Смирнов, Р. </w:t>
      </w:r>
      <w:proofErr w:type="spellStart"/>
      <w:r>
        <w:rPr>
          <w:color w:val="000000"/>
        </w:rPr>
        <w:t>Лахманн</w:t>
      </w:r>
      <w:proofErr w:type="spellEnd"/>
      <w:r>
        <w:rPr>
          <w:color w:val="000000"/>
        </w:rPr>
        <w:t xml:space="preserve">, Р. </w:t>
      </w:r>
      <w:proofErr w:type="spellStart"/>
      <w:r>
        <w:rPr>
          <w:color w:val="000000"/>
        </w:rPr>
        <w:t>Грюбель</w:t>
      </w:r>
      <w:proofErr w:type="spellEnd"/>
      <w:r>
        <w:rPr>
          <w:color w:val="000000"/>
        </w:rPr>
        <w:t xml:space="preserve"> [и др.]; под редакцией С. Гончаров, Н. Григорьева, Ш. </w:t>
      </w:r>
      <w:proofErr w:type="spellStart"/>
      <w:r>
        <w:rPr>
          <w:color w:val="000000"/>
        </w:rPr>
        <w:t>Шахадат</w:t>
      </w:r>
      <w:proofErr w:type="spellEnd"/>
      <w:r>
        <w:rPr>
          <w:color w:val="000000"/>
        </w:rPr>
        <w:t xml:space="preserve">. — Санкт-Петербург: </w:t>
      </w:r>
      <w:proofErr w:type="spellStart"/>
      <w:r>
        <w:rPr>
          <w:color w:val="000000"/>
        </w:rPr>
        <w:t>Петрополис</w:t>
      </w:r>
      <w:proofErr w:type="spellEnd"/>
      <w:r>
        <w:rPr>
          <w:color w:val="000000"/>
        </w:rPr>
        <w:t>, 2013. — С. 264 — ISBN 978-5-9676-0513-</w:t>
      </w:r>
      <w:proofErr w:type="gramStart"/>
      <w:r>
        <w:rPr>
          <w:color w:val="000000"/>
        </w:rPr>
        <w:t>0.—</w:t>
      </w:r>
      <w:proofErr w:type="gramEnd"/>
      <w:r>
        <w:rPr>
          <w:color w:val="000000"/>
        </w:rPr>
        <w:t xml:space="preserve">Текст: электронный // ЭБС </w:t>
      </w:r>
      <w:proofErr w:type="spellStart"/>
      <w:r>
        <w:rPr>
          <w:color w:val="000000"/>
        </w:rPr>
        <w:t>IPRbooks</w:t>
      </w:r>
      <w:proofErr w:type="spellEnd"/>
      <w:r>
        <w:rPr>
          <w:color w:val="000000"/>
        </w:rPr>
        <w:t xml:space="preserve"> [сайт]. — URL: http://www.iprbookshop.ru.ezproxy.ranepa.ru:3561/20319.html (дата обращения: 23.08.2020)</w:t>
      </w:r>
    </w:p>
    <w:p w14:paraId="7FE0C24E" w14:textId="4F53F8CD" w:rsidR="00CD4357" w:rsidRDefault="00CD4357" w:rsidP="00CD4357">
      <w:pPr>
        <w:pStyle w:val="aff3"/>
        <w:numPr>
          <w:ilvl w:val="0"/>
          <w:numId w:val="50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Голубков М. М.  История русской литературной критики ХХ века: учебник для вузов [Текст] / М. М. </w:t>
      </w:r>
      <w:proofErr w:type="gramStart"/>
      <w:r>
        <w:rPr>
          <w:color w:val="000000"/>
        </w:rPr>
        <w:t>Голубков.—</w:t>
      </w:r>
      <w:proofErr w:type="gramEnd"/>
      <w:r>
        <w:rPr>
          <w:color w:val="000000"/>
        </w:rPr>
        <w:t xml:space="preserve"> М.: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2020. — С. 357. — ISBN 978-5-534-06343-1. — Текст: электронный // ЭБС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https://urait.ru/bcode/451656 (дата обращения: 23.08.2020).</w:t>
      </w:r>
    </w:p>
    <w:p w14:paraId="305B8711" w14:textId="77777777" w:rsidR="00A709A5" w:rsidRDefault="00A709A5" w:rsidP="00A709A5">
      <w:pPr>
        <w:spacing w:after="240"/>
      </w:pPr>
    </w:p>
    <w:p w14:paraId="3829564F" w14:textId="24E0EB78" w:rsidR="00E40A16" w:rsidRDefault="00E40A16" w:rsidP="00A709A5">
      <w:pPr>
        <w:pStyle w:val="ConsPlusNormal"/>
        <w:widowControl w:val="0"/>
        <w:adjustRightInd/>
        <w:spacing w:line="360" w:lineRule="auto"/>
        <w:rPr>
          <w:b w:val="0"/>
        </w:rPr>
      </w:pPr>
    </w:p>
    <w:p w14:paraId="63B61B1B" w14:textId="5C3AC3B5" w:rsidR="00E40A16" w:rsidRDefault="00E40A16" w:rsidP="00E40A16">
      <w:pPr>
        <w:pStyle w:val="ConsPlusNormal"/>
        <w:widowControl w:val="0"/>
        <w:adjustRightInd/>
        <w:spacing w:line="360" w:lineRule="auto"/>
        <w:ind w:left="360"/>
        <w:rPr>
          <w:b w:val="0"/>
        </w:rPr>
      </w:pPr>
    </w:p>
    <w:p w14:paraId="7967740E" w14:textId="77777777" w:rsidR="00C86D54" w:rsidRPr="00501840" w:rsidRDefault="00C86D54" w:rsidP="0050184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sectPr w:rsidR="00C86D54" w:rsidRPr="00501840" w:rsidSect="00EA2AEB">
      <w:footerReference w:type="default" r:id="rId8"/>
      <w:pgSz w:w="11906" w:h="16838"/>
      <w:pgMar w:top="1418" w:right="850" w:bottom="1418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942A" w14:textId="77777777" w:rsidR="004E349E" w:rsidRDefault="004E349E" w:rsidP="006E38D2">
      <w:pPr>
        <w:spacing w:after="0" w:line="240" w:lineRule="auto"/>
      </w:pPr>
      <w:r>
        <w:separator/>
      </w:r>
    </w:p>
  </w:endnote>
  <w:endnote w:type="continuationSeparator" w:id="0">
    <w:p w14:paraId="57EE9E6B" w14:textId="77777777" w:rsidR="004E349E" w:rsidRDefault="004E349E" w:rsidP="006E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33247"/>
      <w:docPartObj>
        <w:docPartGallery w:val="Page Numbers (Bottom of Page)"/>
        <w:docPartUnique/>
      </w:docPartObj>
    </w:sdtPr>
    <w:sdtContent>
      <w:p w14:paraId="74DD1AA5" w14:textId="2CE074AE" w:rsidR="00FE5B30" w:rsidRDefault="00FE5B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AEB">
          <w:rPr>
            <w:noProof/>
          </w:rPr>
          <w:t>29</w:t>
        </w:r>
        <w:r>
          <w:fldChar w:fldCharType="end"/>
        </w:r>
      </w:p>
    </w:sdtContent>
  </w:sdt>
  <w:p w14:paraId="0CA53D78" w14:textId="77777777" w:rsidR="00FE5B30" w:rsidRDefault="00FE5B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B67D" w14:textId="77777777" w:rsidR="004E349E" w:rsidRDefault="004E349E" w:rsidP="006E38D2">
      <w:pPr>
        <w:spacing w:after="0" w:line="240" w:lineRule="auto"/>
      </w:pPr>
      <w:r>
        <w:separator/>
      </w:r>
    </w:p>
  </w:footnote>
  <w:footnote w:type="continuationSeparator" w:id="0">
    <w:p w14:paraId="4B784A9E" w14:textId="77777777" w:rsidR="004E349E" w:rsidRDefault="004E349E" w:rsidP="006E3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8B4"/>
    <w:multiLevelType w:val="hybridMultilevel"/>
    <w:tmpl w:val="46D6D8DE"/>
    <w:lvl w:ilvl="0" w:tplc="8C3693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A4112"/>
    <w:multiLevelType w:val="hybridMultilevel"/>
    <w:tmpl w:val="9E3C1354"/>
    <w:lvl w:ilvl="0" w:tplc="DF9C0B2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color w:val="auto"/>
        <w:sz w:val="24"/>
        <w:szCs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D6628"/>
    <w:multiLevelType w:val="hybridMultilevel"/>
    <w:tmpl w:val="3CCCBAD2"/>
    <w:lvl w:ilvl="0" w:tplc="AFF621E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B46763"/>
    <w:multiLevelType w:val="multilevel"/>
    <w:tmpl w:val="9D066D9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Calibri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cs="Times New Roman" w:hint="default"/>
        <w:color w:val="auto"/>
      </w:rPr>
    </w:lvl>
  </w:abstractNum>
  <w:abstractNum w:abstractNumId="4" w15:restartNumberingAfterBreak="0">
    <w:nsid w:val="085A1647"/>
    <w:multiLevelType w:val="multilevel"/>
    <w:tmpl w:val="8A46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312673"/>
    <w:multiLevelType w:val="hybridMultilevel"/>
    <w:tmpl w:val="9D36B68E"/>
    <w:lvl w:ilvl="0" w:tplc="6734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C2958"/>
    <w:multiLevelType w:val="hybridMultilevel"/>
    <w:tmpl w:val="79C644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1563CC"/>
    <w:multiLevelType w:val="hybridMultilevel"/>
    <w:tmpl w:val="3814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320C"/>
    <w:multiLevelType w:val="multilevel"/>
    <w:tmpl w:val="68D2D5FE"/>
    <w:lvl w:ilvl="0">
      <w:start w:val="2"/>
      <w:numFmt w:val="decimal"/>
      <w:lvlText w:val="%1."/>
      <w:lvlJc w:val="left"/>
      <w:pPr>
        <w:ind w:left="450" w:hanging="45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cs="Times New Roman" w:hint="default"/>
      </w:rPr>
    </w:lvl>
  </w:abstractNum>
  <w:abstractNum w:abstractNumId="9" w15:restartNumberingAfterBreak="0">
    <w:nsid w:val="0EA7440F"/>
    <w:multiLevelType w:val="multilevel"/>
    <w:tmpl w:val="1EBEB94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cs="Times New Roman" w:hint="default"/>
        <w:color w:val="auto"/>
      </w:rPr>
    </w:lvl>
  </w:abstractNum>
  <w:abstractNum w:abstractNumId="10" w15:restartNumberingAfterBreak="0">
    <w:nsid w:val="115A63D0"/>
    <w:multiLevelType w:val="multilevel"/>
    <w:tmpl w:val="F2E4BA8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Calibri" w:hint="default"/>
      </w:rPr>
    </w:lvl>
  </w:abstractNum>
  <w:abstractNum w:abstractNumId="11" w15:restartNumberingAfterBreak="0">
    <w:nsid w:val="12AD3039"/>
    <w:multiLevelType w:val="multilevel"/>
    <w:tmpl w:val="64A44EA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2" w15:restartNumberingAfterBreak="0">
    <w:nsid w:val="12E81001"/>
    <w:multiLevelType w:val="hybridMultilevel"/>
    <w:tmpl w:val="19C84BF4"/>
    <w:lvl w:ilvl="0" w:tplc="6734C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387630A"/>
    <w:multiLevelType w:val="hybridMultilevel"/>
    <w:tmpl w:val="D0249D8A"/>
    <w:lvl w:ilvl="0" w:tplc="6734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1D52A5"/>
    <w:multiLevelType w:val="hybridMultilevel"/>
    <w:tmpl w:val="95DA5234"/>
    <w:lvl w:ilvl="0" w:tplc="041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5" w15:restartNumberingAfterBreak="0">
    <w:nsid w:val="1BA66708"/>
    <w:multiLevelType w:val="multilevel"/>
    <w:tmpl w:val="E910B0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Cambria" w:hAnsi="Cambria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C1D40C0"/>
    <w:multiLevelType w:val="multilevel"/>
    <w:tmpl w:val="94DEA356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6"/>
      <w:numFmt w:val="decimal"/>
      <w:isLgl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7" w15:restartNumberingAfterBreak="0">
    <w:nsid w:val="2147568A"/>
    <w:multiLevelType w:val="multilevel"/>
    <w:tmpl w:val="F5C636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4587B4B"/>
    <w:multiLevelType w:val="multilevel"/>
    <w:tmpl w:val="0A1AF78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Cambria" w:hAnsi="Cambria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80802B5"/>
    <w:multiLevelType w:val="hybridMultilevel"/>
    <w:tmpl w:val="3C98E642"/>
    <w:lvl w:ilvl="0" w:tplc="3376C202">
      <w:start w:val="1"/>
      <w:numFmt w:val="russianLower"/>
      <w:lvlText w:val="%1)"/>
      <w:lvlJc w:val="left"/>
      <w:pPr>
        <w:ind w:left="15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20" w15:restartNumberingAfterBreak="0">
    <w:nsid w:val="294207AF"/>
    <w:multiLevelType w:val="multilevel"/>
    <w:tmpl w:val="E7B6DD6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Cambria" w:hAnsi="Cambria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E30DC1"/>
    <w:multiLevelType w:val="multilevel"/>
    <w:tmpl w:val="B5C85A4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2" w15:restartNumberingAfterBreak="0">
    <w:nsid w:val="2B4A7986"/>
    <w:multiLevelType w:val="hybridMultilevel"/>
    <w:tmpl w:val="2B5A8344"/>
    <w:lvl w:ilvl="0" w:tplc="6734C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BB916F3"/>
    <w:multiLevelType w:val="hybridMultilevel"/>
    <w:tmpl w:val="26C6CA94"/>
    <w:lvl w:ilvl="0" w:tplc="041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24" w15:restartNumberingAfterBreak="0">
    <w:nsid w:val="31FB378F"/>
    <w:multiLevelType w:val="hybridMultilevel"/>
    <w:tmpl w:val="78EC671A"/>
    <w:lvl w:ilvl="0" w:tplc="01F67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21913"/>
    <w:multiLevelType w:val="multilevel"/>
    <w:tmpl w:val="43580E8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462E2E"/>
    <w:multiLevelType w:val="multilevel"/>
    <w:tmpl w:val="171CEB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Cambria" w:hAnsi="Cambria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6241B1"/>
    <w:multiLevelType w:val="multilevel"/>
    <w:tmpl w:val="F6A80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1146EB3"/>
    <w:multiLevelType w:val="multilevel"/>
    <w:tmpl w:val="9D066D9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Calibri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cs="Times New Roman" w:hint="default"/>
        <w:color w:val="auto"/>
      </w:rPr>
    </w:lvl>
  </w:abstractNum>
  <w:abstractNum w:abstractNumId="29" w15:restartNumberingAfterBreak="0">
    <w:nsid w:val="41CC68DF"/>
    <w:multiLevelType w:val="hybridMultilevel"/>
    <w:tmpl w:val="B5F6169A"/>
    <w:lvl w:ilvl="0" w:tplc="E69450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734C4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14CF8"/>
    <w:multiLevelType w:val="multilevel"/>
    <w:tmpl w:val="9D066D9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Calibri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cs="Times New Roman" w:hint="default"/>
        <w:color w:val="auto"/>
      </w:rPr>
    </w:lvl>
  </w:abstractNum>
  <w:abstractNum w:abstractNumId="31" w15:restartNumberingAfterBreak="0">
    <w:nsid w:val="4CC609EE"/>
    <w:multiLevelType w:val="multilevel"/>
    <w:tmpl w:val="E7B6DD6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Cambria" w:hAnsi="Cambria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D086048"/>
    <w:multiLevelType w:val="hybridMultilevel"/>
    <w:tmpl w:val="DE1EA5F6"/>
    <w:lvl w:ilvl="0" w:tplc="6734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D7556"/>
    <w:multiLevelType w:val="hybridMultilevel"/>
    <w:tmpl w:val="3CCCBAD2"/>
    <w:lvl w:ilvl="0" w:tplc="AFF621E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9EA4004"/>
    <w:multiLevelType w:val="multilevel"/>
    <w:tmpl w:val="81B4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915D20"/>
    <w:multiLevelType w:val="hybridMultilevel"/>
    <w:tmpl w:val="FCE208C8"/>
    <w:lvl w:ilvl="0" w:tplc="8C3693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C2ECC"/>
    <w:multiLevelType w:val="hybridMultilevel"/>
    <w:tmpl w:val="0EF06436"/>
    <w:lvl w:ilvl="0" w:tplc="B81C8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B6D89"/>
    <w:multiLevelType w:val="hybridMultilevel"/>
    <w:tmpl w:val="DB84E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8B209B"/>
    <w:multiLevelType w:val="hybridMultilevel"/>
    <w:tmpl w:val="31E6CB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1DB4856"/>
    <w:multiLevelType w:val="hybridMultilevel"/>
    <w:tmpl w:val="8624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633AC"/>
    <w:multiLevelType w:val="hybridMultilevel"/>
    <w:tmpl w:val="2CAAEA92"/>
    <w:lvl w:ilvl="0" w:tplc="DF9C0B2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color w:val="auto"/>
        <w:sz w:val="24"/>
        <w:szCs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E78BF"/>
    <w:multiLevelType w:val="multilevel"/>
    <w:tmpl w:val="52E447A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Cambria" w:hAnsi="Cambria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DC2075"/>
    <w:multiLevelType w:val="multilevel"/>
    <w:tmpl w:val="9E3CFCA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6305F46"/>
    <w:multiLevelType w:val="multilevel"/>
    <w:tmpl w:val="AEC41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662655B"/>
    <w:multiLevelType w:val="hybridMultilevel"/>
    <w:tmpl w:val="3926CAF6"/>
    <w:lvl w:ilvl="0" w:tplc="6734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F6C7D"/>
    <w:multiLevelType w:val="multilevel"/>
    <w:tmpl w:val="9C2E0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6" w15:restartNumberingAfterBreak="0">
    <w:nsid w:val="7CBA4921"/>
    <w:multiLevelType w:val="multilevel"/>
    <w:tmpl w:val="0E7602A8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Cambria" w:hAnsi="Cambria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CDA10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D087310"/>
    <w:multiLevelType w:val="hybridMultilevel"/>
    <w:tmpl w:val="D6865FEE"/>
    <w:lvl w:ilvl="0" w:tplc="67687E9E">
      <w:start w:val="1"/>
      <w:numFmt w:val="decimal"/>
      <w:lvlText w:val="%1"/>
      <w:lvlJc w:val="left"/>
      <w:pPr>
        <w:ind w:left="945" w:hanging="360"/>
      </w:pPr>
      <w:rPr>
        <w:rFonts w:ascii="Calibri" w:hAnsi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126555488">
    <w:abstractNumId w:val="45"/>
  </w:num>
  <w:num w:numId="2" w16cid:durableId="1349719183">
    <w:abstractNumId w:val="46"/>
  </w:num>
  <w:num w:numId="3" w16cid:durableId="316150041">
    <w:abstractNumId w:val="18"/>
  </w:num>
  <w:num w:numId="4" w16cid:durableId="254091787">
    <w:abstractNumId w:val="31"/>
  </w:num>
  <w:num w:numId="5" w16cid:durableId="2089109619">
    <w:abstractNumId w:val="29"/>
  </w:num>
  <w:num w:numId="6" w16cid:durableId="988024001">
    <w:abstractNumId w:val="47"/>
  </w:num>
  <w:num w:numId="7" w16cid:durableId="980112473">
    <w:abstractNumId w:val="0"/>
  </w:num>
  <w:num w:numId="8" w16cid:durableId="1665158847">
    <w:abstractNumId w:val="13"/>
  </w:num>
  <w:num w:numId="9" w16cid:durableId="1646351978">
    <w:abstractNumId w:val="32"/>
  </w:num>
  <w:num w:numId="10" w16cid:durableId="1412001558">
    <w:abstractNumId w:val="5"/>
  </w:num>
  <w:num w:numId="11" w16cid:durableId="1331102997">
    <w:abstractNumId w:val="44"/>
  </w:num>
  <w:num w:numId="12" w16cid:durableId="185757357">
    <w:abstractNumId w:val="12"/>
  </w:num>
  <w:num w:numId="13" w16cid:durableId="842204463">
    <w:abstractNumId w:val="25"/>
  </w:num>
  <w:num w:numId="14" w16cid:durableId="2048799567">
    <w:abstractNumId w:val="42"/>
  </w:num>
  <w:num w:numId="15" w16cid:durableId="571697320">
    <w:abstractNumId w:val="22"/>
  </w:num>
  <w:num w:numId="16" w16cid:durableId="1863395694">
    <w:abstractNumId w:val="35"/>
  </w:num>
  <w:num w:numId="17" w16cid:durableId="2052000584">
    <w:abstractNumId w:val="11"/>
  </w:num>
  <w:num w:numId="18" w16cid:durableId="2029791367">
    <w:abstractNumId w:val="34"/>
  </w:num>
  <w:num w:numId="19" w16cid:durableId="2060549140">
    <w:abstractNumId w:val="43"/>
  </w:num>
  <w:num w:numId="20" w16cid:durableId="1096901948">
    <w:abstractNumId w:val="15"/>
  </w:num>
  <w:num w:numId="21" w16cid:durableId="1538811779">
    <w:abstractNumId w:val="26"/>
  </w:num>
  <w:num w:numId="22" w16cid:durableId="158280349">
    <w:abstractNumId w:val="17"/>
  </w:num>
  <w:num w:numId="23" w16cid:durableId="1303773323">
    <w:abstractNumId w:val="27"/>
  </w:num>
  <w:num w:numId="24" w16cid:durableId="4079270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1054728">
    <w:abstractNumId w:val="10"/>
  </w:num>
  <w:num w:numId="26" w16cid:durableId="125392191">
    <w:abstractNumId w:val="19"/>
  </w:num>
  <w:num w:numId="27" w16cid:durableId="1063597871">
    <w:abstractNumId w:val="39"/>
  </w:num>
  <w:num w:numId="28" w16cid:durableId="945430292">
    <w:abstractNumId w:val="3"/>
  </w:num>
  <w:num w:numId="29" w16cid:durableId="1121875738">
    <w:abstractNumId w:val="38"/>
  </w:num>
  <w:num w:numId="30" w16cid:durableId="434404626">
    <w:abstractNumId w:val="9"/>
  </w:num>
  <w:num w:numId="31" w16cid:durableId="1821262906">
    <w:abstractNumId w:val="7"/>
  </w:num>
  <w:num w:numId="32" w16cid:durableId="1614896711">
    <w:abstractNumId w:val="20"/>
  </w:num>
  <w:num w:numId="33" w16cid:durableId="74205566">
    <w:abstractNumId w:val="30"/>
  </w:num>
  <w:num w:numId="34" w16cid:durableId="862478704">
    <w:abstractNumId w:val="8"/>
  </w:num>
  <w:num w:numId="35" w16cid:durableId="1362508156">
    <w:abstractNumId w:val="28"/>
  </w:num>
  <w:num w:numId="36" w16cid:durableId="757605594">
    <w:abstractNumId w:val="16"/>
  </w:num>
  <w:num w:numId="37" w16cid:durableId="1599752042">
    <w:abstractNumId w:val="37"/>
  </w:num>
  <w:num w:numId="38" w16cid:durableId="1588346358">
    <w:abstractNumId w:val="6"/>
  </w:num>
  <w:num w:numId="39" w16cid:durableId="690255950">
    <w:abstractNumId w:val="14"/>
  </w:num>
  <w:num w:numId="40" w16cid:durableId="311176073">
    <w:abstractNumId w:val="23"/>
  </w:num>
  <w:num w:numId="41" w16cid:durableId="1774132019">
    <w:abstractNumId w:val="40"/>
  </w:num>
  <w:num w:numId="42" w16cid:durableId="447742059">
    <w:abstractNumId w:val="48"/>
  </w:num>
  <w:num w:numId="43" w16cid:durableId="228268243">
    <w:abstractNumId w:val="21"/>
  </w:num>
  <w:num w:numId="44" w16cid:durableId="1383359897">
    <w:abstractNumId w:val="1"/>
  </w:num>
  <w:num w:numId="45" w16cid:durableId="696656766">
    <w:abstractNumId w:val="2"/>
  </w:num>
  <w:num w:numId="46" w16cid:durableId="482700580">
    <w:abstractNumId w:val="33"/>
  </w:num>
  <w:num w:numId="47" w16cid:durableId="1756248689">
    <w:abstractNumId w:val="41"/>
  </w:num>
  <w:num w:numId="48" w16cid:durableId="1313942767">
    <w:abstractNumId w:val="24"/>
  </w:num>
  <w:num w:numId="49" w16cid:durableId="1974208592">
    <w:abstractNumId w:val="4"/>
  </w:num>
  <w:num w:numId="50" w16cid:durableId="43471208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D2"/>
    <w:rsid w:val="00000F23"/>
    <w:rsid w:val="000070D8"/>
    <w:rsid w:val="0001654E"/>
    <w:rsid w:val="00020EB0"/>
    <w:rsid w:val="00025FA0"/>
    <w:rsid w:val="00044EF2"/>
    <w:rsid w:val="00053CBB"/>
    <w:rsid w:val="000614BA"/>
    <w:rsid w:val="00067920"/>
    <w:rsid w:val="000800C0"/>
    <w:rsid w:val="0008065D"/>
    <w:rsid w:val="0008354C"/>
    <w:rsid w:val="000879D1"/>
    <w:rsid w:val="00091243"/>
    <w:rsid w:val="000953E0"/>
    <w:rsid w:val="00097B1C"/>
    <w:rsid w:val="000A233F"/>
    <w:rsid w:val="000A58D7"/>
    <w:rsid w:val="000A6362"/>
    <w:rsid w:val="000B327A"/>
    <w:rsid w:val="000B537A"/>
    <w:rsid w:val="000B6700"/>
    <w:rsid w:val="000D28BA"/>
    <w:rsid w:val="000E2046"/>
    <w:rsid w:val="000E7B57"/>
    <w:rsid w:val="000F1E62"/>
    <w:rsid w:val="000F5EAA"/>
    <w:rsid w:val="000F6637"/>
    <w:rsid w:val="00100D39"/>
    <w:rsid w:val="001140AE"/>
    <w:rsid w:val="00117B26"/>
    <w:rsid w:val="0013328B"/>
    <w:rsid w:val="00157CF0"/>
    <w:rsid w:val="001600F7"/>
    <w:rsid w:val="001603F5"/>
    <w:rsid w:val="00170251"/>
    <w:rsid w:val="001763B1"/>
    <w:rsid w:val="001809D9"/>
    <w:rsid w:val="001830E1"/>
    <w:rsid w:val="001859CB"/>
    <w:rsid w:val="00191215"/>
    <w:rsid w:val="00191AFA"/>
    <w:rsid w:val="00197285"/>
    <w:rsid w:val="0019742A"/>
    <w:rsid w:val="001A21E7"/>
    <w:rsid w:val="001A221B"/>
    <w:rsid w:val="001A7C5F"/>
    <w:rsid w:val="001B3CEC"/>
    <w:rsid w:val="001C6E90"/>
    <w:rsid w:val="001E2A1C"/>
    <w:rsid w:val="001F3C2F"/>
    <w:rsid w:val="00200A16"/>
    <w:rsid w:val="00204954"/>
    <w:rsid w:val="00211889"/>
    <w:rsid w:val="00224959"/>
    <w:rsid w:val="00241052"/>
    <w:rsid w:val="00242CF8"/>
    <w:rsid w:val="00245B2A"/>
    <w:rsid w:val="00251787"/>
    <w:rsid w:val="00272C67"/>
    <w:rsid w:val="0027561A"/>
    <w:rsid w:val="00275A38"/>
    <w:rsid w:val="00291409"/>
    <w:rsid w:val="002930CC"/>
    <w:rsid w:val="0029791C"/>
    <w:rsid w:val="002B7E71"/>
    <w:rsid w:val="002C367B"/>
    <w:rsid w:val="002C76A0"/>
    <w:rsid w:val="002C7EE2"/>
    <w:rsid w:val="002D16E4"/>
    <w:rsid w:val="002D366C"/>
    <w:rsid w:val="002D7954"/>
    <w:rsid w:val="002E141E"/>
    <w:rsid w:val="002E42D0"/>
    <w:rsid w:val="002E72D0"/>
    <w:rsid w:val="002F62D0"/>
    <w:rsid w:val="003013B8"/>
    <w:rsid w:val="003063F7"/>
    <w:rsid w:val="00307044"/>
    <w:rsid w:val="00310E3D"/>
    <w:rsid w:val="00315C63"/>
    <w:rsid w:val="00316E56"/>
    <w:rsid w:val="0031728E"/>
    <w:rsid w:val="0032345E"/>
    <w:rsid w:val="00332B80"/>
    <w:rsid w:val="00334700"/>
    <w:rsid w:val="003474CE"/>
    <w:rsid w:val="003476EB"/>
    <w:rsid w:val="00347CCD"/>
    <w:rsid w:val="003642B5"/>
    <w:rsid w:val="003809EE"/>
    <w:rsid w:val="0038457D"/>
    <w:rsid w:val="0038748F"/>
    <w:rsid w:val="00391B8F"/>
    <w:rsid w:val="003925C5"/>
    <w:rsid w:val="003940D8"/>
    <w:rsid w:val="00395712"/>
    <w:rsid w:val="003A2224"/>
    <w:rsid w:val="003A36C3"/>
    <w:rsid w:val="003B6968"/>
    <w:rsid w:val="003C4C7A"/>
    <w:rsid w:val="003C5434"/>
    <w:rsid w:val="003C70E4"/>
    <w:rsid w:val="003D4FBB"/>
    <w:rsid w:val="003D66FE"/>
    <w:rsid w:val="003E32F6"/>
    <w:rsid w:val="003E3D96"/>
    <w:rsid w:val="003E7CD4"/>
    <w:rsid w:val="003F20E9"/>
    <w:rsid w:val="003F27CB"/>
    <w:rsid w:val="003F2C51"/>
    <w:rsid w:val="004016C0"/>
    <w:rsid w:val="004134CD"/>
    <w:rsid w:val="00414496"/>
    <w:rsid w:val="00421B8F"/>
    <w:rsid w:val="00426965"/>
    <w:rsid w:val="0043171B"/>
    <w:rsid w:val="0043461D"/>
    <w:rsid w:val="00443DCB"/>
    <w:rsid w:val="00464323"/>
    <w:rsid w:val="00467312"/>
    <w:rsid w:val="00467B8E"/>
    <w:rsid w:val="00473878"/>
    <w:rsid w:val="00484958"/>
    <w:rsid w:val="004905AC"/>
    <w:rsid w:val="00494C7E"/>
    <w:rsid w:val="004A731F"/>
    <w:rsid w:val="004A7B27"/>
    <w:rsid w:val="004C0F4C"/>
    <w:rsid w:val="004C147C"/>
    <w:rsid w:val="004C56F5"/>
    <w:rsid w:val="004C6091"/>
    <w:rsid w:val="004E349E"/>
    <w:rsid w:val="004E3DE1"/>
    <w:rsid w:val="004E3FD3"/>
    <w:rsid w:val="004E46F4"/>
    <w:rsid w:val="004E77D0"/>
    <w:rsid w:val="004E7A32"/>
    <w:rsid w:val="004F0364"/>
    <w:rsid w:val="004F1B26"/>
    <w:rsid w:val="004F4E7F"/>
    <w:rsid w:val="00501840"/>
    <w:rsid w:val="00502191"/>
    <w:rsid w:val="00506B61"/>
    <w:rsid w:val="005136D7"/>
    <w:rsid w:val="00525197"/>
    <w:rsid w:val="005261CC"/>
    <w:rsid w:val="005274AF"/>
    <w:rsid w:val="00527717"/>
    <w:rsid w:val="00532AE4"/>
    <w:rsid w:val="00542A4A"/>
    <w:rsid w:val="005448B0"/>
    <w:rsid w:val="005502DA"/>
    <w:rsid w:val="00550368"/>
    <w:rsid w:val="00551401"/>
    <w:rsid w:val="005557F9"/>
    <w:rsid w:val="00557B3A"/>
    <w:rsid w:val="00564777"/>
    <w:rsid w:val="00566DF5"/>
    <w:rsid w:val="00570DF9"/>
    <w:rsid w:val="00570EFF"/>
    <w:rsid w:val="005805A3"/>
    <w:rsid w:val="00582AD9"/>
    <w:rsid w:val="00583543"/>
    <w:rsid w:val="00591C99"/>
    <w:rsid w:val="005A03C9"/>
    <w:rsid w:val="005B0C64"/>
    <w:rsid w:val="005B1ED9"/>
    <w:rsid w:val="005B52F1"/>
    <w:rsid w:val="005B56BE"/>
    <w:rsid w:val="005C1A61"/>
    <w:rsid w:val="005F1854"/>
    <w:rsid w:val="0060004A"/>
    <w:rsid w:val="006073BD"/>
    <w:rsid w:val="0062022E"/>
    <w:rsid w:val="00645A40"/>
    <w:rsid w:val="00652B56"/>
    <w:rsid w:val="00665674"/>
    <w:rsid w:val="006723B3"/>
    <w:rsid w:val="00673D34"/>
    <w:rsid w:val="00682B21"/>
    <w:rsid w:val="006966CC"/>
    <w:rsid w:val="006A26BB"/>
    <w:rsid w:val="006A6144"/>
    <w:rsid w:val="006B3387"/>
    <w:rsid w:val="006D0FED"/>
    <w:rsid w:val="006D4D20"/>
    <w:rsid w:val="006D622F"/>
    <w:rsid w:val="006D7D0A"/>
    <w:rsid w:val="006E38D2"/>
    <w:rsid w:val="006F065F"/>
    <w:rsid w:val="0070239C"/>
    <w:rsid w:val="00715CC9"/>
    <w:rsid w:val="007169B1"/>
    <w:rsid w:val="0074108F"/>
    <w:rsid w:val="00743887"/>
    <w:rsid w:val="00751FB9"/>
    <w:rsid w:val="00754A49"/>
    <w:rsid w:val="00766BD1"/>
    <w:rsid w:val="0076771A"/>
    <w:rsid w:val="00772010"/>
    <w:rsid w:val="00773E17"/>
    <w:rsid w:val="0078354D"/>
    <w:rsid w:val="007846A7"/>
    <w:rsid w:val="00787345"/>
    <w:rsid w:val="007B3C02"/>
    <w:rsid w:val="007B61EA"/>
    <w:rsid w:val="007B721E"/>
    <w:rsid w:val="007C165E"/>
    <w:rsid w:val="007C1CC3"/>
    <w:rsid w:val="007C2203"/>
    <w:rsid w:val="007C5A33"/>
    <w:rsid w:val="007D36C9"/>
    <w:rsid w:val="007E0628"/>
    <w:rsid w:val="007F1B62"/>
    <w:rsid w:val="007F3D19"/>
    <w:rsid w:val="0080634B"/>
    <w:rsid w:val="008068A3"/>
    <w:rsid w:val="008112DF"/>
    <w:rsid w:val="008127E4"/>
    <w:rsid w:val="00812943"/>
    <w:rsid w:val="00827D9A"/>
    <w:rsid w:val="00841260"/>
    <w:rsid w:val="0084699E"/>
    <w:rsid w:val="00856C71"/>
    <w:rsid w:val="0086066C"/>
    <w:rsid w:val="00873F77"/>
    <w:rsid w:val="00890C6E"/>
    <w:rsid w:val="008932BC"/>
    <w:rsid w:val="00896270"/>
    <w:rsid w:val="008A0450"/>
    <w:rsid w:val="008A10D4"/>
    <w:rsid w:val="008B4406"/>
    <w:rsid w:val="008C3476"/>
    <w:rsid w:val="008C46DE"/>
    <w:rsid w:val="008C5903"/>
    <w:rsid w:val="008C60A2"/>
    <w:rsid w:val="008D2CF6"/>
    <w:rsid w:val="008E07AD"/>
    <w:rsid w:val="008E27DF"/>
    <w:rsid w:val="008E3102"/>
    <w:rsid w:val="008E4772"/>
    <w:rsid w:val="008F0A32"/>
    <w:rsid w:val="008F4900"/>
    <w:rsid w:val="008F617E"/>
    <w:rsid w:val="0091125B"/>
    <w:rsid w:val="00917ED8"/>
    <w:rsid w:val="009218A4"/>
    <w:rsid w:val="00922493"/>
    <w:rsid w:val="009258D1"/>
    <w:rsid w:val="00926E67"/>
    <w:rsid w:val="00933359"/>
    <w:rsid w:val="00942566"/>
    <w:rsid w:val="00944421"/>
    <w:rsid w:val="0094585A"/>
    <w:rsid w:val="009464F4"/>
    <w:rsid w:val="00946899"/>
    <w:rsid w:val="009516B0"/>
    <w:rsid w:val="0096430E"/>
    <w:rsid w:val="009659F5"/>
    <w:rsid w:val="00974FD6"/>
    <w:rsid w:val="00975644"/>
    <w:rsid w:val="009769FD"/>
    <w:rsid w:val="00977184"/>
    <w:rsid w:val="00980776"/>
    <w:rsid w:val="00981968"/>
    <w:rsid w:val="00985016"/>
    <w:rsid w:val="009A0A38"/>
    <w:rsid w:val="009B07EC"/>
    <w:rsid w:val="009B15F7"/>
    <w:rsid w:val="009C4043"/>
    <w:rsid w:val="009D11CC"/>
    <w:rsid w:val="009D1455"/>
    <w:rsid w:val="009E2440"/>
    <w:rsid w:val="009E42B2"/>
    <w:rsid w:val="009F7783"/>
    <w:rsid w:val="00A02B91"/>
    <w:rsid w:val="00A053CD"/>
    <w:rsid w:val="00A059B1"/>
    <w:rsid w:val="00A153E8"/>
    <w:rsid w:val="00A15676"/>
    <w:rsid w:val="00A2504A"/>
    <w:rsid w:val="00A35844"/>
    <w:rsid w:val="00A4628E"/>
    <w:rsid w:val="00A47215"/>
    <w:rsid w:val="00A5798D"/>
    <w:rsid w:val="00A709A5"/>
    <w:rsid w:val="00A75F46"/>
    <w:rsid w:val="00A85B14"/>
    <w:rsid w:val="00A9536D"/>
    <w:rsid w:val="00A9594E"/>
    <w:rsid w:val="00AA5990"/>
    <w:rsid w:val="00AC1A4C"/>
    <w:rsid w:val="00AD2030"/>
    <w:rsid w:val="00AD54BC"/>
    <w:rsid w:val="00AE104C"/>
    <w:rsid w:val="00AF12DB"/>
    <w:rsid w:val="00AF2F1D"/>
    <w:rsid w:val="00AF7C8A"/>
    <w:rsid w:val="00B0369E"/>
    <w:rsid w:val="00B06C81"/>
    <w:rsid w:val="00B20B3A"/>
    <w:rsid w:val="00B24D7E"/>
    <w:rsid w:val="00B26741"/>
    <w:rsid w:val="00B45DE7"/>
    <w:rsid w:val="00B649BD"/>
    <w:rsid w:val="00B7431A"/>
    <w:rsid w:val="00B751F5"/>
    <w:rsid w:val="00B81DA6"/>
    <w:rsid w:val="00B85F5A"/>
    <w:rsid w:val="00BA0383"/>
    <w:rsid w:val="00BA3909"/>
    <w:rsid w:val="00BB5208"/>
    <w:rsid w:val="00BB6DB2"/>
    <w:rsid w:val="00BB737A"/>
    <w:rsid w:val="00BC008E"/>
    <w:rsid w:val="00BC2B1A"/>
    <w:rsid w:val="00BC475C"/>
    <w:rsid w:val="00BC571A"/>
    <w:rsid w:val="00BC7874"/>
    <w:rsid w:val="00BC7A95"/>
    <w:rsid w:val="00BD395C"/>
    <w:rsid w:val="00BD790A"/>
    <w:rsid w:val="00BE3AFC"/>
    <w:rsid w:val="00BE3BBB"/>
    <w:rsid w:val="00BE472B"/>
    <w:rsid w:val="00BE7DF8"/>
    <w:rsid w:val="00BF5ECC"/>
    <w:rsid w:val="00C01744"/>
    <w:rsid w:val="00C07583"/>
    <w:rsid w:val="00C07F99"/>
    <w:rsid w:val="00C15E71"/>
    <w:rsid w:val="00C20D91"/>
    <w:rsid w:val="00C31BCF"/>
    <w:rsid w:val="00C32B58"/>
    <w:rsid w:val="00C35E8A"/>
    <w:rsid w:val="00C37048"/>
    <w:rsid w:val="00C371A7"/>
    <w:rsid w:val="00C46C03"/>
    <w:rsid w:val="00C4719C"/>
    <w:rsid w:val="00C71054"/>
    <w:rsid w:val="00C732E2"/>
    <w:rsid w:val="00C7641D"/>
    <w:rsid w:val="00C76726"/>
    <w:rsid w:val="00C76FD0"/>
    <w:rsid w:val="00C81838"/>
    <w:rsid w:val="00C8399D"/>
    <w:rsid w:val="00C86D54"/>
    <w:rsid w:val="00C905E0"/>
    <w:rsid w:val="00C95E86"/>
    <w:rsid w:val="00C9772B"/>
    <w:rsid w:val="00CA6004"/>
    <w:rsid w:val="00CB26DE"/>
    <w:rsid w:val="00CB2D2A"/>
    <w:rsid w:val="00CB3127"/>
    <w:rsid w:val="00CB393A"/>
    <w:rsid w:val="00CB5918"/>
    <w:rsid w:val="00CB5D09"/>
    <w:rsid w:val="00CB6039"/>
    <w:rsid w:val="00CC16C3"/>
    <w:rsid w:val="00CC657D"/>
    <w:rsid w:val="00CD4357"/>
    <w:rsid w:val="00CE1C1F"/>
    <w:rsid w:val="00CE7EDA"/>
    <w:rsid w:val="00CF33B1"/>
    <w:rsid w:val="00CF39B5"/>
    <w:rsid w:val="00CF6C9C"/>
    <w:rsid w:val="00D1243C"/>
    <w:rsid w:val="00D13508"/>
    <w:rsid w:val="00D14034"/>
    <w:rsid w:val="00D17AE6"/>
    <w:rsid w:val="00D219F1"/>
    <w:rsid w:val="00D22761"/>
    <w:rsid w:val="00D22CF4"/>
    <w:rsid w:val="00D22E44"/>
    <w:rsid w:val="00D37945"/>
    <w:rsid w:val="00D42ED0"/>
    <w:rsid w:val="00D46F4C"/>
    <w:rsid w:val="00D5113E"/>
    <w:rsid w:val="00D55B16"/>
    <w:rsid w:val="00D56075"/>
    <w:rsid w:val="00D60883"/>
    <w:rsid w:val="00D645D3"/>
    <w:rsid w:val="00D73EA4"/>
    <w:rsid w:val="00D824ED"/>
    <w:rsid w:val="00D849EE"/>
    <w:rsid w:val="00D8520A"/>
    <w:rsid w:val="00D87567"/>
    <w:rsid w:val="00D925C6"/>
    <w:rsid w:val="00D93704"/>
    <w:rsid w:val="00D93FAA"/>
    <w:rsid w:val="00DB0573"/>
    <w:rsid w:val="00DB3CC6"/>
    <w:rsid w:val="00DB4AD2"/>
    <w:rsid w:val="00DB5F00"/>
    <w:rsid w:val="00DC467E"/>
    <w:rsid w:val="00DC4CEF"/>
    <w:rsid w:val="00DD11DB"/>
    <w:rsid w:val="00DD1B5C"/>
    <w:rsid w:val="00DD1C2F"/>
    <w:rsid w:val="00DF71E7"/>
    <w:rsid w:val="00E00E4C"/>
    <w:rsid w:val="00E101A4"/>
    <w:rsid w:val="00E1579E"/>
    <w:rsid w:val="00E20850"/>
    <w:rsid w:val="00E23579"/>
    <w:rsid w:val="00E26D52"/>
    <w:rsid w:val="00E33012"/>
    <w:rsid w:val="00E34E34"/>
    <w:rsid w:val="00E355F2"/>
    <w:rsid w:val="00E362FC"/>
    <w:rsid w:val="00E40A16"/>
    <w:rsid w:val="00E4145D"/>
    <w:rsid w:val="00E47727"/>
    <w:rsid w:val="00E6271B"/>
    <w:rsid w:val="00E722AB"/>
    <w:rsid w:val="00E736E6"/>
    <w:rsid w:val="00E77123"/>
    <w:rsid w:val="00E928FC"/>
    <w:rsid w:val="00EA11D4"/>
    <w:rsid w:val="00EA2AEB"/>
    <w:rsid w:val="00EB182B"/>
    <w:rsid w:val="00EB2C00"/>
    <w:rsid w:val="00EB3D85"/>
    <w:rsid w:val="00ED3003"/>
    <w:rsid w:val="00EF34A3"/>
    <w:rsid w:val="00F03F1A"/>
    <w:rsid w:val="00F0700E"/>
    <w:rsid w:val="00F07E5B"/>
    <w:rsid w:val="00F11FCF"/>
    <w:rsid w:val="00F158AD"/>
    <w:rsid w:val="00F16864"/>
    <w:rsid w:val="00F2764F"/>
    <w:rsid w:val="00F37121"/>
    <w:rsid w:val="00F46B43"/>
    <w:rsid w:val="00F5059C"/>
    <w:rsid w:val="00F51828"/>
    <w:rsid w:val="00F52802"/>
    <w:rsid w:val="00F53D48"/>
    <w:rsid w:val="00F60BDE"/>
    <w:rsid w:val="00F73979"/>
    <w:rsid w:val="00F75E45"/>
    <w:rsid w:val="00F8287B"/>
    <w:rsid w:val="00F83F63"/>
    <w:rsid w:val="00F954AF"/>
    <w:rsid w:val="00FA6C1A"/>
    <w:rsid w:val="00FB0CEE"/>
    <w:rsid w:val="00FB499A"/>
    <w:rsid w:val="00FB4E68"/>
    <w:rsid w:val="00FC5862"/>
    <w:rsid w:val="00FC7E68"/>
    <w:rsid w:val="00FD08E6"/>
    <w:rsid w:val="00FD15D7"/>
    <w:rsid w:val="00FD57DF"/>
    <w:rsid w:val="00FE0765"/>
    <w:rsid w:val="00FE17AA"/>
    <w:rsid w:val="00FE2923"/>
    <w:rsid w:val="00FE5B30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93CA3"/>
  <w15:chartTrackingRefBased/>
  <w15:docId w15:val="{EC765F5B-40AC-43D5-8DD2-35AD5D08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38D2"/>
    <w:pPr>
      <w:autoSpaceDE w:val="0"/>
      <w:autoSpaceDN w:val="0"/>
      <w:adjustRightInd w:val="0"/>
      <w:spacing w:after="0" w:line="276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E38D2"/>
    <w:pPr>
      <w:keepNext/>
      <w:keepLines/>
      <w:spacing w:before="40" w:after="0" w:line="276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E38D2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8D2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E38D2"/>
    <w:rPr>
      <w:rFonts w:ascii="Times New Roman" w:eastAsia="Times New Roman" w:hAnsi="Times New Roman" w:cs="Times New Roman"/>
      <w:b/>
      <w:sz w:val="24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E38D2"/>
    <w:rPr>
      <w:rFonts w:ascii="Cambria" w:eastAsia="Times New Roman" w:hAnsi="Cambria" w:cs="Times New Roman"/>
      <w:color w:val="243F60"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E38D2"/>
  </w:style>
  <w:style w:type="paragraph" w:styleId="a3">
    <w:name w:val="List Paragraph"/>
    <w:basedOn w:val="a"/>
    <w:uiPriority w:val="34"/>
    <w:qFormat/>
    <w:rsid w:val="006E38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6E38D2"/>
    <w:rPr>
      <w:color w:val="0000FF"/>
      <w:u w:val="single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rsid w:val="006E38D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E38D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6E38D2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6E38D2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table" w:styleId="a8">
    <w:name w:val="Table Grid"/>
    <w:basedOn w:val="a1"/>
    <w:uiPriority w:val="39"/>
    <w:rsid w:val="006E38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6E38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6E38D2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E3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6E38D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rsid w:val="006E38D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d">
    <w:name w:val="footnote reference"/>
    <w:unhideWhenUsed/>
    <w:rsid w:val="006E38D2"/>
    <w:rPr>
      <w:vertAlign w:val="superscript"/>
    </w:rPr>
  </w:style>
  <w:style w:type="character" w:customStyle="1" w:styleId="ae">
    <w:name w:val="Основной текст_"/>
    <w:link w:val="12"/>
    <w:rsid w:val="006E38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6E38D2"/>
    <w:pPr>
      <w:widowControl w:val="0"/>
      <w:shd w:val="clear" w:color="auto" w:fill="FFFFFF"/>
      <w:spacing w:after="0" w:line="320" w:lineRule="exact"/>
      <w:ind w:hanging="9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">
    <w:name w:val="Колонтитул_"/>
    <w:link w:val="af0"/>
    <w:rsid w:val="006E38D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af0">
    <w:name w:val="Колонтитул"/>
    <w:basedOn w:val="a"/>
    <w:link w:val="af"/>
    <w:rsid w:val="006E38D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af1">
    <w:name w:val="Колонтитул + Не курсив"/>
    <w:rsid w:val="006E38D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Сноска_"/>
    <w:link w:val="af3"/>
    <w:rsid w:val="006E38D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f3">
    <w:name w:val="Сноска"/>
    <w:basedOn w:val="a"/>
    <w:link w:val="af2"/>
    <w:rsid w:val="006E38D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f4">
    <w:name w:val="header"/>
    <w:basedOn w:val="a"/>
    <w:link w:val="af5"/>
    <w:uiPriority w:val="99"/>
    <w:unhideWhenUsed/>
    <w:rsid w:val="006E38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6E38D2"/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8"/>
    <w:uiPriority w:val="59"/>
    <w:rsid w:val="006E38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6E38D2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6E38D2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rsid w:val="006E38D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E38D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E38D2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b">
    <w:name w:val="TOC Heading"/>
    <w:basedOn w:val="1"/>
    <w:next w:val="a"/>
    <w:uiPriority w:val="39"/>
    <w:unhideWhenUsed/>
    <w:qFormat/>
    <w:rsid w:val="006E38D2"/>
    <w:pPr>
      <w:spacing w:line="259" w:lineRule="auto"/>
      <w:outlineLvl w:val="9"/>
    </w:pPr>
    <w:rPr>
      <w:b w:val="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6E38D2"/>
    <w:pPr>
      <w:tabs>
        <w:tab w:val="left" w:pos="284"/>
        <w:tab w:val="right" w:leader="dot" w:pos="9345"/>
      </w:tabs>
      <w:spacing w:after="0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E38D2"/>
    <w:pPr>
      <w:tabs>
        <w:tab w:val="right" w:leader="dot" w:pos="9345"/>
      </w:tabs>
      <w:spacing w:after="0" w:line="240" w:lineRule="auto"/>
      <w:ind w:left="426"/>
    </w:pPr>
    <w:rPr>
      <w:rFonts w:ascii="Times New Roman" w:eastAsia="Calibri" w:hAnsi="Times New Roman" w:cs="Times New Roman"/>
      <w:noProof/>
      <w:sz w:val="24"/>
      <w:szCs w:val="24"/>
    </w:rPr>
  </w:style>
  <w:style w:type="paragraph" w:customStyle="1" w:styleId="iauiue">
    <w:name w:val="iauiue"/>
    <w:basedOn w:val="a"/>
    <w:rsid w:val="006E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38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c">
    <w:name w:val="caption"/>
    <w:basedOn w:val="a"/>
    <w:next w:val="a"/>
    <w:uiPriority w:val="35"/>
    <w:unhideWhenUsed/>
    <w:qFormat/>
    <w:rsid w:val="006E38D2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fd">
    <w:name w:val="endnote text"/>
    <w:basedOn w:val="a"/>
    <w:link w:val="afe"/>
    <w:uiPriority w:val="99"/>
    <w:semiHidden/>
    <w:unhideWhenUsed/>
    <w:rsid w:val="006E38D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E38D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f">
    <w:name w:val="endnote reference"/>
    <w:uiPriority w:val="99"/>
    <w:semiHidden/>
    <w:unhideWhenUsed/>
    <w:rsid w:val="006E38D2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6E38D2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E3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0">
    <w:name w:val="Revision"/>
    <w:hidden/>
    <w:uiPriority w:val="99"/>
    <w:semiHidden/>
    <w:rsid w:val="006E38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E38D2"/>
  </w:style>
  <w:style w:type="character" w:styleId="aff1">
    <w:name w:val="Strong"/>
    <w:uiPriority w:val="22"/>
    <w:qFormat/>
    <w:rsid w:val="006E38D2"/>
    <w:rPr>
      <w:b/>
      <w:bCs/>
    </w:rPr>
  </w:style>
  <w:style w:type="character" w:styleId="aff2">
    <w:name w:val="FollowedHyperlink"/>
    <w:uiPriority w:val="99"/>
    <w:semiHidden/>
    <w:unhideWhenUsed/>
    <w:rsid w:val="006E38D2"/>
    <w:rPr>
      <w:color w:val="800080"/>
      <w:u w:val="single"/>
    </w:rPr>
  </w:style>
  <w:style w:type="paragraph" w:styleId="aff3">
    <w:name w:val="Normal (Web)"/>
    <w:basedOn w:val="a"/>
    <w:uiPriority w:val="99"/>
    <w:unhideWhenUsed/>
    <w:rsid w:val="006E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3474CE"/>
    <w:rPr>
      <w:color w:val="605E5C"/>
      <w:shd w:val="clear" w:color="auto" w:fill="E1DFDD"/>
    </w:rPr>
  </w:style>
  <w:style w:type="numbering" w:customStyle="1" w:styleId="22">
    <w:name w:val="Нет списка2"/>
    <w:next w:val="a2"/>
    <w:uiPriority w:val="99"/>
    <w:semiHidden/>
    <w:unhideWhenUsed/>
    <w:rsid w:val="003F2C51"/>
  </w:style>
  <w:style w:type="table" w:customStyle="1" w:styleId="23">
    <w:name w:val="Сетка таблицы2"/>
    <w:basedOn w:val="a1"/>
    <w:next w:val="a8"/>
    <w:uiPriority w:val="59"/>
    <w:rsid w:val="003F2C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3F2C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8"/>
    <w:uiPriority w:val="39"/>
    <w:rsid w:val="0064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7EE8-CC7B-4D07-9C99-45ECA076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RANEPA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 Тамара Евгеньевна</dc:creator>
  <cp:keywords/>
  <dc:description/>
  <cp:lastModifiedBy>Алеся Атрощенко</cp:lastModifiedBy>
  <cp:revision>4</cp:revision>
  <cp:lastPrinted>2022-04-29T08:07:00Z</cp:lastPrinted>
  <dcterms:created xsi:type="dcterms:W3CDTF">2022-04-29T08:07:00Z</dcterms:created>
  <dcterms:modified xsi:type="dcterms:W3CDTF">2022-11-01T13:00:00Z</dcterms:modified>
</cp:coreProperties>
</file>